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037515" w14:textId="77777777" w:rsidR="001A5F3E" w:rsidRPr="001A5F3E" w:rsidRDefault="001A5F3E" w:rsidP="001A5F3E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</w:rPr>
        <w:t>Why Smart People Make Dumb Investment Decisions</w:t>
      </w:r>
    </w:p>
    <w:p w14:paraId="35AF65B8" w14:textId="4C54F12A" w:rsidR="001A5F3E" w:rsidRDefault="001A5F3E" w:rsidP="001A5F3E">
      <w:pPr>
        <w:rPr>
          <w:rFonts w:ascii="Times New Roman" w:eastAsia="Times New Roman" w:hAnsi="Times New Roman" w:cs="Times New Roman"/>
          <w:lang w:eastAsia="en-GB"/>
        </w:rPr>
      </w:pPr>
    </w:p>
    <w:p w14:paraId="71B4C5F3" w14:textId="12271FD1" w:rsidR="001A5F3E" w:rsidRDefault="001A5F3E" w:rsidP="001A5F3E">
      <w:pPr>
        <w:rPr>
          <w:rFonts w:ascii="Times New Roman" w:eastAsia="Times New Roman" w:hAnsi="Times New Roman" w:cs="Times New Roman"/>
          <w:lang w:eastAsia="en-GB"/>
        </w:rPr>
      </w:pPr>
      <w:r w:rsidRPr="001A5F3E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01FC4063" wp14:editId="67054F9A">
            <wp:extent cx="5727700" cy="5311775"/>
            <wp:effectExtent l="0" t="0" r="0" b="0"/>
            <wp:docPr id="1" name="Picture 1" descr="A low poly person with her hand on her ch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low poly person with her hand on her chi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B749B" w14:textId="1A7523B2" w:rsidR="001A5F3E" w:rsidRDefault="001A5F3E" w:rsidP="001A5F3E">
      <w:pPr>
        <w:rPr>
          <w:rFonts w:ascii="Times New Roman" w:eastAsia="Times New Roman" w:hAnsi="Times New Roman" w:cs="Times New Roman"/>
          <w:lang w:eastAsia="en-GB"/>
        </w:rPr>
      </w:pPr>
    </w:p>
    <w:p w14:paraId="1AE71EC9" w14:textId="77777777" w:rsidR="001A5F3E" w:rsidRPr="001A5F3E" w:rsidRDefault="001A5F3E" w:rsidP="001A5F3E">
      <w:pPr>
        <w:rPr>
          <w:rFonts w:ascii="Times New Roman" w:eastAsia="Times New Roman" w:hAnsi="Times New Roman" w:cs="Times New Roman"/>
          <w:lang w:eastAsia="en-GB"/>
        </w:rPr>
      </w:pPr>
    </w:p>
    <w:p w14:paraId="24DE1B70" w14:textId="23CEE65E" w:rsidR="001A5F3E" w:rsidRPr="001A5F3E" w:rsidRDefault="001A5F3E" w:rsidP="001A5F3E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The Paradox of Smart Investors</w:t>
      </w:r>
    </w:p>
    <w:p w14:paraId="1C5B477A" w14:textId="77777777" w:rsidR="001A5F3E" w:rsidRPr="001A5F3E" w:rsidRDefault="001A5F3E" w:rsidP="001A5F3E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 xml:space="preserve">Intelligence is often an advantage in investing: it helps you </w:t>
      </w:r>
      <w:proofErr w:type="spellStart"/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analyze</w:t>
      </w:r>
      <w:proofErr w:type="spellEnd"/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 xml:space="preserve"> information, build strategies, and make fast decisions. But markets—especially crypto—can reach a level of complexity and uncertainty where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new challenges arise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5E002202" w14:textId="2E59F691" w:rsidR="001A5F3E" w:rsidRPr="001A5F3E" w:rsidRDefault="001A5F3E" w:rsidP="001A5F3E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When conditions change faster than models can adapt, or when information is incomplete and emotionally charged,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even highly capable investors can stumble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. This article explores why that happens—and how to approach investing so that intelligence remains an advantage, even in unpredictable markets.</w:t>
      </w:r>
    </w:p>
    <w:p w14:paraId="4625965F" w14:textId="6554EDD1" w:rsidR="001A5F3E" w:rsidRPr="001A5F3E" w:rsidRDefault="001A5F3E" w:rsidP="001A5F3E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lastRenderedPageBreak/>
        <w:t>Why Smart People Make Dumb Investment Decisions</w:t>
      </w:r>
    </w:p>
    <w:p w14:paraId="2B0686B7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1) Overconfidence Bias</w:t>
      </w:r>
    </w:p>
    <w:p w14:paraId="346AE9E8" w14:textId="77777777" w:rsidR="001A5F3E" w:rsidRPr="001A5F3E" w:rsidRDefault="001A5F3E" w:rsidP="001A5F3E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Smart people often believe their intelligence gives them a market edge.</w:t>
      </w:r>
    </w:p>
    <w:p w14:paraId="049C3171" w14:textId="77777777" w:rsidR="001A5F3E" w:rsidRPr="001A5F3E" w:rsidRDefault="001A5F3E" w:rsidP="001A5F3E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Example: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A data scientist who builds a sophisticated trading algorithm thinks they can outsmart the market. When Bitcoin spikes 5% in an hour, they believe their model “must be right” and double their position—only to watch BTC retrace and wipe out weeks of gains.</w:t>
      </w:r>
    </w:p>
    <w:p w14:paraId="77216C74" w14:textId="77777777" w:rsidR="001A5F3E" w:rsidRPr="001A5F3E" w:rsidRDefault="001A5F3E" w:rsidP="001A5F3E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Impact: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Overconfidence leads to overtrading, oversized positions, and ignoring risk.</w:t>
      </w:r>
    </w:p>
    <w:p w14:paraId="584A8504" w14:textId="77777777" w:rsidR="001A5F3E" w:rsidRPr="001A5F3E" w:rsidRDefault="001A5F3E" w:rsidP="001A5F3E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Fix: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Assume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you can be wrong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at any time. Risk small, diversify, and focus on process, not predictions.</w:t>
      </w:r>
    </w:p>
    <w:p w14:paraId="3DDDD36E" w14:textId="10AD4750" w:rsidR="001A5F3E" w:rsidRPr="001A5F3E" w:rsidRDefault="001A5F3E" w:rsidP="001A5F3E">
      <w:pPr>
        <w:rPr>
          <w:rFonts w:ascii="Times New Roman" w:eastAsia="Times New Roman" w:hAnsi="Times New Roman" w:cs="Times New Roman"/>
          <w:lang w:eastAsia="en-GB"/>
        </w:rPr>
      </w:pPr>
    </w:p>
    <w:p w14:paraId="0204E8CC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2) Confirmation Bias</w:t>
      </w:r>
    </w:p>
    <w:p w14:paraId="116398AD" w14:textId="77777777" w:rsidR="001A5F3E" w:rsidRPr="001A5F3E" w:rsidRDefault="001A5F3E" w:rsidP="001A5F3E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The smarter you are, the better you are at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finding information to support what you already believe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34E4F207" w14:textId="77777777" w:rsidR="001A5F3E" w:rsidRPr="001A5F3E" w:rsidRDefault="001A5F3E" w:rsidP="001A5F3E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Example: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An AI engineer bullish on AI tokens only reads bullish Twitter threads and ignores regulatory headwinds or token dilution risk.</w:t>
      </w:r>
    </w:p>
    <w:p w14:paraId="4E25C478" w14:textId="77777777" w:rsidR="001A5F3E" w:rsidRPr="001A5F3E" w:rsidRDefault="001A5F3E" w:rsidP="001A5F3E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Impact: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You end up in an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echo chamber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that blinds you to risk.</w:t>
      </w:r>
    </w:p>
    <w:p w14:paraId="19EF05D7" w14:textId="77777777" w:rsidR="001A5F3E" w:rsidRPr="001A5F3E" w:rsidRDefault="001A5F3E" w:rsidP="001A5F3E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Fix: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 xml:space="preserve"> For every bullish case you read, </w:t>
      </w:r>
      <w:proofErr w:type="gramStart"/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find</w:t>
      </w:r>
      <w:proofErr w:type="gramEnd"/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 xml:space="preserve"> and seriously consider a bearish case. If you can’t argue both sides, you don’t fully understand the trade.</w:t>
      </w:r>
    </w:p>
    <w:p w14:paraId="01BFBF35" w14:textId="62957ACA" w:rsidR="001A5F3E" w:rsidRPr="001A5F3E" w:rsidRDefault="001A5F3E" w:rsidP="001A5F3E">
      <w:pPr>
        <w:rPr>
          <w:rFonts w:ascii="Times New Roman" w:eastAsia="Times New Roman" w:hAnsi="Times New Roman" w:cs="Times New Roman"/>
          <w:lang w:eastAsia="en-GB"/>
        </w:rPr>
      </w:pPr>
    </w:p>
    <w:p w14:paraId="34170D47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3) Complexity Bias</w:t>
      </w:r>
    </w:p>
    <w:p w14:paraId="73651909" w14:textId="77777777" w:rsidR="001A5F3E" w:rsidRPr="001A5F3E" w:rsidRDefault="001A5F3E" w:rsidP="001A5F3E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Smart people often equate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complexity with superiority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087E609D" w14:textId="77777777" w:rsidR="001A5F3E" w:rsidRPr="001A5F3E" w:rsidRDefault="001A5F3E" w:rsidP="001A5F3E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Example: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A trader stacks 12 different indicators, on-chain analytics, and social sentiment data to build a “perfect” system—yet a simple ETH trend-following strategy (buy breakouts, cut losses) outperforms because it’s easier to execute.</w:t>
      </w:r>
    </w:p>
    <w:p w14:paraId="734D21B4" w14:textId="77777777" w:rsidR="001A5F3E" w:rsidRPr="001A5F3E" w:rsidRDefault="001A5F3E" w:rsidP="001A5F3E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Impact: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Complexity increases decision fatigue and error rates.</w:t>
      </w:r>
    </w:p>
    <w:p w14:paraId="7112D8D8" w14:textId="77777777" w:rsidR="001A5F3E" w:rsidRPr="001A5F3E" w:rsidRDefault="001A5F3E" w:rsidP="001A5F3E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Fix: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Prefer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simple, robust strategies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that don’t rely on perfect execution. Think DCA, basic moving average crossovers, or trend filters.</w:t>
      </w:r>
    </w:p>
    <w:p w14:paraId="7B15CA61" w14:textId="1B94701A" w:rsidR="001A5F3E" w:rsidRPr="001A5F3E" w:rsidRDefault="001A5F3E" w:rsidP="001A5F3E">
      <w:pPr>
        <w:rPr>
          <w:rFonts w:ascii="Times New Roman" w:eastAsia="Times New Roman" w:hAnsi="Times New Roman" w:cs="Times New Roman"/>
          <w:lang w:eastAsia="en-GB"/>
        </w:rPr>
      </w:pPr>
    </w:p>
    <w:p w14:paraId="0E01EB72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4) Emotional Blind Spots</w:t>
      </w:r>
    </w:p>
    <w:p w14:paraId="7AB21FCB" w14:textId="77777777" w:rsidR="001A5F3E" w:rsidRPr="001A5F3E" w:rsidRDefault="001A5F3E" w:rsidP="001A5F3E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Intelligence doesn’t eliminate emotion. Smart people still panic, feel greed, or chase losses.</w:t>
      </w:r>
    </w:p>
    <w:p w14:paraId="1E7AB578" w14:textId="77777777" w:rsidR="001A5F3E" w:rsidRPr="001A5F3E" w:rsidRDefault="001A5F3E" w:rsidP="001A5F3E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Example: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A neurosurgeon panics out of BTC at $50k during a flash crash, only to buy it back at $55k because “momentum is back.”</w:t>
      </w:r>
    </w:p>
    <w:p w14:paraId="649086D9" w14:textId="77777777" w:rsidR="001A5F3E" w:rsidRPr="001A5F3E" w:rsidRDefault="001A5F3E" w:rsidP="001A5F3E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Impact: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Emotional trading overrides analysis and locks in losses.</w:t>
      </w:r>
    </w:p>
    <w:p w14:paraId="17920CE6" w14:textId="77777777" w:rsidR="001A5F3E" w:rsidRPr="001A5F3E" w:rsidRDefault="001A5F3E" w:rsidP="001A5F3E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lastRenderedPageBreak/>
        <w:t>Fix: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Use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rules-based investing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(stop-loss orders, pre-written trading plans) to remove emotional override.</w:t>
      </w:r>
    </w:p>
    <w:p w14:paraId="590593C4" w14:textId="289D4B52" w:rsidR="001A5F3E" w:rsidRPr="001A5F3E" w:rsidRDefault="001A5F3E" w:rsidP="001A5F3E">
      <w:pPr>
        <w:rPr>
          <w:rFonts w:ascii="Times New Roman" w:eastAsia="Times New Roman" w:hAnsi="Times New Roman" w:cs="Times New Roman"/>
          <w:lang w:eastAsia="en-GB"/>
        </w:rPr>
      </w:pPr>
    </w:p>
    <w:p w14:paraId="4602B998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5) Ego &amp; Sunk Cost Fallacy</w:t>
      </w:r>
    </w:p>
    <w:p w14:paraId="7196CB91" w14:textId="77777777" w:rsidR="001A5F3E" w:rsidRPr="001A5F3E" w:rsidRDefault="001A5F3E" w:rsidP="001A5F3E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The smarter and more successful someone is in other fields, the harder it is to admit mistakes.</w:t>
      </w:r>
    </w:p>
    <w:p w14:paraId="410C613A" w14:textId="781729AE" w:rsidR="001A5F3E" w:rsidRPr="001A5F3E" w:rsidRDefault="001A5F3E" w:rsidP="001A5F3E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Example: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 xml:space="preserve"> An entrepreneur who prides themselves on “always being right” refuses to exit a collapsing </w:t>
      </w:r>
      <w:proofErr w:type="spellStart"/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DeFi</w:t>
      </w:r>
      <w:proofErr w:type="spellEnd"/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 xml:space="preserve"> token because “it will bounce back”</w:t>
      </w:r>
      <w:r>
        <w:rPr>
          <w:rFonts w:ascii="Times New Roman" w:eastAsia="Times New Roman" w:hAnsi="Times New Roman" w:cs="Times New Roman"/>
          <w:color w:val="000000"/>
          <w:lang w:eastAsia="en-GB"/>
        </w:rPr>
        <w:t xml:space="preserve">; 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it doesn’t, and they lose 80%.</w:t>
      </w:r>
    </w:p>
    <w:p w14:paraId="12FAC91C" w14:textId="77777777" w:rsidR="001A5F3E" w:rsidRPr="001A5F3E" w:rsidRDefault="001A5F3E" w:rsidP="001A5F3E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Impact: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Ego turns small mistakes into portfolio disasters.</w:t>
      </w:r>
    </w:p>
    <w:p w14:paraId="3A02053F" w14:textId="77777777" w:rsidR="001A5F3E" w:rsidRPr="001A5F3E" w:rsidRDefault="001A5F3E" w:rsidP="001A5F3E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Fix: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Treat investing decisions as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probabilities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, not personal identity. Admit quickly when you’re wrong.</w:t>
      </w:r>
    </w:p>
    <w:p w14:paraId="7A902610" w14:textId="355F5345" w:rsidR="001A5F3E" w:rsidRPr="001A5F3E" w:rsidRDefault="001A5F3E" w:rsidP="001A5F3E">
      <w:pPr>
        <w:rPr>
          <w:rFonts w:ascii="Times New Roman" w:eastAsia="Times New Roman" w:hAnsi="Times New Roman" w:cs="Times New Roman"/>
          <w:lang w:eastAsia="en-GB"/>
        </w:rPr>
      </w:pPr>
    </w:p>
    <w:p w14:paraId="07112E66" w14:textId="4BF59F4A" w:rsidR="001A5F3E" w:rsidRPr="001A5F3E" w:rsidRDefault="001A5F3E" w:rsidP="001A5F3E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Why This Is Worse in Crypto</w:t>
      </w:r>
    </w:p>
    <w:p w14:paraId="392DB8D3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1) Hype Cycles Move Faster</w:t>
      </w:r>
    </w:p>
    <w:p w14:paraId="2A185237" w14:textId="77777777" w:rsidR="001A5F3E" w:rsidRPr="001A5F3E" w:rsidRDefault="001A5F3E" w:rsidP="001A5F3E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 xml:space="preserve">Crypto narratives rotate every few months: </w:t>
      </w:r>
      <w:proofErr w:type="spellStart"/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DeFi</w:t>
      </w:r>
      <w:proofErr w:type="spellEnd"/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 xml:space="preserve"> → NFTs → Metaverse → AI → meme coins.</w:t>
      </w:r>
    </w:p>
    <w:p w14:paraId="0216E07A" w14:textId="77777777" w:rsidR="001A5F3E" w:rsidRPr="001A5F3E" w:rsidRDefault="001A5F3E" w:rsidP="001A5F3E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Smart investors often believe they can time narrative shifts perfectly.</w:t>
      </w:r>
    </w:p>
    <w:p w14:paraId="42AE494A" w14:textId="77777777" w:rsidR="001A5F3E" w:rsidRPr="001A5F3E" w:rsidRDefault="001A5F3E" w:rsidP="001A5F3E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proofErr w:type="gramStart"/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In reality, they</w:t>
      </w:r>
      <w:proofErr w:type="gramEnd"/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 xml:space="preserve"> often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enter late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(when hype is peaking) and exit early (when despair sets in).</w:t>
      </w:r>
    </w:p>
    <w:p w14:paraId="333E72BA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2) Information Overload</w:t>
      </w:r>
    </w:p>
    <w:p w14:paraId="7DC4280D" w14:textId="77777777" w:rsidR="001A5F3E" w:rsidRPr="001A5F3E" w:rsidRDefault="001A5F3E" w:rsidP="001A5F3E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Crypto is full of on-chain data, Twitter sentiment tools, Telegram channels, and Discord alpha groups.</w:t>
      </w:r>
    </w:p>
    <w:p w14:paraId="69417CCC" w14:textId="77777777" w:rsidR="001A5F3E" w:rsidRPr="001A5F3E" w:rsidRDefault="001A5F3E" w:rsidP="001A5F3E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Smart people often believe, “If I just process more data, I’ll win.”</w:t>
      </w:r>
    </w:p>
    <w:p w14:paraId="105D848A" w14:textId="77777777" w:rsidR="001A5F3E" w:rsidRPr="001A5F3E" w:rsidRDefault="001A5F3E" w:rsidP="001A5F3E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proofErr w:type="gramStart"/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In reality, more</w:t>
      </w:r>
      <w:proofErr w:type="gramEnd"/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 xml:space="preserve"> data = more noise, more false confidence, and slower reactions.</w:t>
      </w:r>
    </w:p>
    <w:p w14:paraId="6EB26138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3) Leverage Temptation</w:t>
      </w:r>
    </w:p>
    <w:p w14:paraId="4C489F4C" w14:textId="77777777" w:rsidR="001A5F3E" w:rsidRPr="001A5F3E" w:rsidRDefault="001A5F3E" w:rsidP="001A5F3E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Crypto offers easy access to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50x, 100x leverage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19140D7D" w14:textId="77777777" w:rsidR="001A5F3E" w:rsidRPr="001A5F3E" w:rsidRDefault="001A5F3E" w:rsidP="001A5F3E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Smart investors, confident in their analysis, think they can handle leverage.</w:t>
      </w:r>
    </w:p>
    <w:p w14:paraId="315636F3" w14:textId="77777777" w:rsidR="001A5F3E" w:rsidRPr="001A5F3E" w:rsidRDefault="001A5F3E" w:rsidP="001A5F3E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 xml:space="preserve">One wrong assumption + high leverage = total </w:t>
      </w:r>
      <w:proofErr w:type="spellStart"/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wipeout</w:t>
      </w:r>
      <w:proofErr w:type="spellEnd"/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5386C724" w14:textId="250A46AD" w:rsidR="001A5F3E" w:rsidRPr="001A5F3E" w:rsidRDefault="001A5F3E" w:rsidP="001A5F3E">
      <w:pPr>
        <w:rPr>
          <w:rFonts w:ascii="Times New Roman" w:eastAsia="Times New Roman" w:hAnsi="Times New Roman" w:cs="Times New Roman"/>
          <w:lang w:eastAsia="en-GB"/>
        </w:rPr>
      </w:pPr>
    </w:p>
    <w:p w14:paraId="74929920" w14:textId="648A73A8" w:rsidR="001A5F3E" w:rsidRPr="001A5F3E" w:rsidRDefault="001A5F3E" w:rsidP="001A5F3E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How to Avoid Dumb Smart-Person Mistakes</w:t>
      </w:r>
    </w:p>
    <w:p w14:paraId="370953CA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lastRenderedPageBreak/>
        <w:t>1) Pre-Commitment &amp; Rules</w:t>
      </w:r>
    </w:p>
    <w:p w14:paraId="7BE04D43" w14:textId="77777777" w:rsidR="001A5F3E" w:rsidRPr="001A5F3E" w:rsidRDefault="001A5F3E" w:rsidP="001A5F3E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Write your trade plan before you execute:</w:t>
      </w:r>
    </w:p>
    <w:p w14:paraId="6700FE38" w14:textId="77777777" w:rsidR="001A5F3E" w:rsidRPr="001A5F3E" w:rsidRDefault="001A5F3E" w:rsidP="001A5F3E">
      <w:pPr>
        <w:numPr>
          <w:ilvl w:val="1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Entry level, stop loss, position size, profit target.</w:t>
      </w:r>
    </w:p>
    <w:p w14:paraId="2C25A65A" w14:textId="77777777" w:rsidR="001A5F3E" w:rsidRPr="001A5F3E" w:rsidRDefault="001A5F3E" w:rsidP="001A5F3E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Example: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 “Buy 2 ETH at $6,000. Stop loss $5,700. Target $6,800. Risk = 1% of portfolio.”</w:t>
      </w:r>
    </w:p>
    <w:p w14:paraId="3B6B95C6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2) Simplify Your Strategy</w:t>
      </w:r>
    </w:p>
    <w:p w14:paraId="295DA6EC" w14:textId="77777777" w:rsidR="001A5F3E" w:rsidRPr="001A5F3E" w:rsidRDefault="001A5F3E" w:rsidP="001A5F3E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Focus on simple, repeatable approaches:</w:t>
      </w:r>
    </w:p>
    <w:p w14:paraId="08D964FC" w14:textId="77777777" w:rsidR="001A5F3E" w:rsidRPr="001A5F3E" w:rsidRDefault="001A5F3E" w:rsidP="001A5F3E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Dollar-cost averaging (DCA) into core positions.</w:t>
      </w:r>
    </w:p>
    <w:p w14:paraId="1703C255" w14:textId="77777777" w:rsidR="001A5F3E" w:rsidRPr="001A5F3E" w:rsidRDefault="001A5F3E" w:rsidP="001A5F3E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Simple momentum filters (buy when asset &gt; 200-day moving average).</w:t>
      </w:r>
    </w:p>
    <w:p w14:paraId="064305DB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3) Decision Journals</w:t>
      </w:r>
    </w:p>
    <w:p w14:paraId="54446744" w14:textId="77777777" w:rsidR="001A5F3E" w:rsidRPr="001A5F3E" w:rsidRDefault="001A5F3E" w:rsidP="001A5F3E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Keep a log of every trade with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reasoning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: why you entered, what you expected, how you felt.</w:t>
      </w:r>
    </w:p>
    <w:p w14:paraId="5F3A8B32" w14:textId="77777777" w:rsidR="001A5F3E" w:rsidRPr="001A5F3E" w:rsidRDefault="001A5F3E" w:rsidP="001A5F3E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Review monthly to spot ego-driven or bias-driven patterns.</w:t>
      </w:r>
    </w:p>
    <w:p w14:paraId="63FAE1CA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4) Seek Opposing Views</w:t>
      </w:r>
    </w:p>
    <w:p w14:paraId="2AB5006A" w14:textId="77777777" w:rsidR="001A5F3E" w:rsidRPr="001A5F3E" w:rsidRDefault="001A5F3E" w:rsidP="001A5F3E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If you’re bullish, read at least one credible bearish analysis before entering.</w:t>
      </w:r>
    </w:p>
    <w:p w14:paraId="7CDDA9E9" w14:textId="77777777" w:rsidR="001A5F3E" w:rsidRPr="001A5F3E" w:rsidRDefault="001A5F3E" w:rsidP="001A5F3E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Join communities where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debate is encouraged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, not just echo chambers.</w:t>
      </w:r>
    </w:p>
    <w:p w14:paraId="5ECC53D1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5) Automate Where Possible</w:t>
      </w:r>
    </w:p>
    <w:p w14:paraId="5FB862A6" w14:textId="77777777" w:rsidR="001A5F3E" w:rsidRPr="001A5F3E" w:rsidRDefault="001A5F3E" w:rsidP="001A5F3E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Use alerts, bots, and limit orders to reduce impulsive “gut feeling” decisions.</w:t>
      </w:r>
    </w:p>
    <w:p w14:paraId="3FAD5F75" w14:textId="77777777" w:rsidR="001A5F3E" w:rsidRPr="001A5F3E" w:rsidRDefault="001A5F3E" w:rsidP="001A5F3E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Automation removes emotional override and enforces discipline.</w:t>
      </w:r>
    </w:p>
    <w:p w14:paraId="7933ED95" w14:textId="16460EB3" w:rsidR="001A5F3E" w:rsidRPr="001A5F3E" w:rsidRDefault="001A5F3E" w:rsidP="001A5F3E">
      <w:pPr>
        <w:rPr>
          <w:rFonts w:ascii="Times New Roman" w:eastAsia="Times New Roman" w:hAnsi="Times New Roman" w:cs="Times New Roman"/>
          <w:lang w:eastAsia="en-GB"/>
        </w:rPr>
      </w:pPr>
    </w:p>
    <w:p w14:paraId="582E646A" w14:textId="3FA08A96" w:rsidR="001A5F3E" w:rsidRPr="001A5F3E" w:rsidRDefault="001A5F3E" w:rsidP="001A5F3E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Crypto Examples of Smart People Going Wrong</w:t>
      </w:r>
    </w:p>
    <w:p w14:paraId="06CF16F2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Example 1: Terra (LUNA/UST)</w:t>
      </w:r>
    </w:p>
    <w:p w14:paraId="51AFEC9F" w14:textId="77777777" w:rsidR="001A5F3E" w:rsidRPr="001A5F3E" w:rsidRDefault="001A5F3E" w:rsidP="001A5F3E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 xml:space="preserve">Many sophisticated investors believed Terra’s algorithmic </w:t>
      </w:r>
      <w:proofErr w:type="spellStart"/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stablecoin</w:t>
      </w:r>
      <w:proofErr w:type="spellEnd"/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 xml:space="preserve"> model was flawless.</w:t>
      </w:r>
    </w:p>
    <w:p w14:paraId="65157E21" w14:textId="77777777" w:rsidR="001A5F3E" w:rsidRPr="001A5F3E" w:rsidRDefault="001A5F3E" w:rsidP="001A5F3E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Smart people overlooked one risk: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reflexive death spirals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0494A730" w14:textId="77777777" w:rsidR="001A5F3E" w:rsidRPr="001A5F3E" w:rsidRDefault="001A5F3E" w:rsidP="001A5F3E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Result: Billions wiped out, despite all the “smart money” analysis.</w:t>
      </w:r>
    </w:p>
    <w:p w14:paraId="55DE7ED4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Example 2: FTX Token (FTT)</w:t>
      </w:r>
    </w:p>
    <w:p w14:paraId="53B4732A" w14:textId="77777777" w:rsidR="001A5F3E" w:rsidRPr="001A5F3E" w:rsidRDefault="001A5F3E" w:rsidP="001A5F3E">
      <w:pPr>
        <w:numPr>
          <w:ilvl w:val="0"/>
          <w:numId w:val="1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Institutional investors ignored concentration risk because of FTX’s reputation.</w:t>
      </w:r>
    </w:p>
    <w:p w14:paraId="4CB2FE87" w14:textId="77777777" w:rsidR="001A5F3E" w:rsidRPr="001A5F3E" w:rsidRDefault="001A5F3E" w:rsidP="001A5F3E">
      <w:pPr>
        <w:numPr>
          <w:ilvl w:val="0"/>
          <w:numId w:val="1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Even professional traders were blindsided when the exchange collapsed.</w:t>
      </w:r>
    </w:p>
    <w:p w14:paraId="09DB6CF1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Example 3: Overcomplicated NFT Strategies</w:t>
      </w:r>
    </w:p>
    <w:p w14:paraId="41EF229B" w14:textId="77777777" w:rsidR="001A5F3E" w:rsidRPr="001A5F3E" w:rsidRDefault="001A5F3E" w:rsidP="001A5F3E">
      <w:pPr>
        <w:numPr>
          <w:ilvl w:val="0"/>
          <w:numId w:val="1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Engineers created bots to mint hundreds of NFTs, chasing quick flips.</w:t>
      </w:r>
    </w:p>
    <w:p w14:paraId="0E0F71F9" w14:textId="77777777" w:rsidR="001A5F3E" w:rsidRPr="001A5F3E" w:rsidRDefault="001A5F3E" w:rsidP="001A5F3E">
      <w:pPr>
        <w:numPr>
          <w:ilvl w:val="0"/>
          <w:numId w:val="1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lastRenderedPageBreak/>
        <w:t>Gas wars + falling floor prices erased profits, while simple long-term NFT investors (e.g., holding BAYC early) outperformed.</w:t>
      </w:r>
    </w:p>
    <w:p w14:paraId="019412E3" w14:textId="18AEB72E" w:rsidR="001A5F3E" w:rsidRPr="001A5F3E" w:rsidRDefault="001A5F3E" w:rsidP="001A5F3E">
      <w:pPr>
        <w:rPr>
          <w:rFonts w:ascii="Times New Roman" w:eastAsia="Times New Roman" w:hAnsi="Times New Roman" w:cs="Times New Roman"/>
          <w:lang w:eastAsia="en-GB"/>
        </w:rPr>
      </w:pPr>
    </w:p>
    <w:p w14:paraId="28A52F23" w14:textId="6FC8529A" w:rsidR="001A5F3E" w:rsidRPr="001A5F3E" w:rsidRDefault="001A5F3E" w:rsidP="001A5F3E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How to Build an Anti-Bias Portfolio</w:t>
      </w:r>
    </w:p>
    <w:p w14:paraId="640E0CAF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1) Core-Satellite Structure</w:t>
      </w:r>
    </w:p>
    <w:p w14:paraId="0A09790C" w14:textId="77777777" w:rsidR="001A5F3E" w:rsidRPr="001A5F3E" w:rsidRDefault="001A5F3E" w:rsidP="001A5F3E">
      <w:pPr>
        <w:numPr>
          <w:ilvl w:val="0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Core (70–80%)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: Long-term holds (BTC, ETH, a few quality L1s).</w:t>
      </w:r>
    </w:p>
    <w:p w14:paraId="28756687" w14:textId="77777777" w:rsidR="001A5F3E" w:rsidRPr="001A5F3E" w:rsidRDefault="001A5F3E" w:rsidP="001A5F3E">
      <w:pPr>
        <w:numPr>
          <w:ilvl w:val="0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Satellite (20–30%)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: High-risk/high-reward plays, but size-controlled.</w:t>
      </w:r>
    </w:p>
    <w:p w14:paraId="3AEB001E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2) Risk-Based Position Sizing</w:t>
      </w:r>
    </w:p>
    <w:p w14:paraId="647045C7" w14:textId="77777777" w:rsidR="001A5F3E" w:rsidRPr="001A5F3E" w:rsidRDefault="001A5F3E" w:rsidP="001A5F3E">
      <w:pPr>
        <w:numPr>
          <w:ilvl w:val="0"/>
          <w:numId w:val="1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Risk per trade = 1–2% of portfolio.</w:t>
      </w:r>
    </w:p>
    <w:p w14:paraId="4231DD0D" w14:textId="77777777" w:rsidR="001A5F3E" w:rsidRPr="001A5F3E" w:rsidRDefault="001A5F3E" w:rsidP="001A5F3E">
      <w:pPr>
        <w:numPr>
          <w:ilvl w:val="0"/>
          <w:numId w:val="1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No single position &gt;5% (except core).</w:t>
      </w:r>
    </w:p>
    <w:p w14:paraId="0DFA1BEF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3) Pre-Set Loss Limits</w:t>
      </w:r>
    </w:p>
    <w:p w14:paraId="4F0E5BFE" w14:textId="77777777" w:rsidR="001A5F3E" w:rsidRPr="001A5F3E" w:rsidRDefault="001A5F3E" w:rsidP="001A5F3E">
      <w:pPr>
        <w:numPr>
          <w:ilvl w:val="0"/>
          <w:numId w:val="1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Max portfolio drawdown (e.g., 20%) before reducing risk or pausing trading.</w:t>
      </w:r>
    </w:p>
    <w:p w14:paraId="74EBF3A4" w14:textId="77777777" w:rsidR="001A5F3E" w:rsidRPr="001A5F3E" w:rsidRDefault="001A5F3E" w:rsidP="001A5F3E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4) Regular Reviews</w:t>
      </w:r>
    </w:p>
    <w:p w14:paraId="1AEEC8A6" w14:textId="77777777" w:rsidR="001A5F3E" w:rsidRPr="001A5F3E" w:rsidRDefault="001A5F3E" w:rsidP="001A5F3E">
      <w:pPr>
        <w:numPr>
          <w:ilvl w:val="0"/>
          <w:numId w:val="2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Monthly review of winners, losers, and decision mistakes.</w:t>
      </w:r>
    </w:p>
    <w:p w14:paraId="55945BB3" w14:textId="77777777" w:rsidR="001A5F3E" w:rsidRPr="001A5F3E" w:rsidRDefault="001A5F3E" w:rsidP="001A5F3E">
      <w:pPr>
        <w:numPr>
          <w:ilvl w:val="0"/>
          <w:numId w:val="2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Ask: “Was this error caused by lack of knowledge or a bias/emotional reaction?”</w:t>
      </w:r>
    </w:p>
    <w:p w14:paraId="378EC23C" w14:textId="01B62480" w:rsidR="001A5F3E" w:rsidRPr="001A5F3E" w:rsidRDefault="001A5F3E" w:rsidP="001A5F3E">
      <w:pPr>
        <w:rPr>
          <w:rFonts w:ascii="Times New Roman" w:eastAsia="Times New Roman" w:hAnsi="Times New Roman" w:cs="Times New Roman"/>
          <w:lang w:eastAsia="en-GB"/>
        </w:rPr>
      </w:pPr>
    </w:p>
    <w:p w14:paraId="7ABE5A53" w14:textId="485005B9" w:rsidR="001A5F3E" w:rsidRPr="001A5F3E" w:rsidRDefault="001A5F3E" w:rsidP="001A5F3E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1A5F3E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Final Takeaways</w:t>
      </w:r>
    </w:p>
    <w:p w14:paraId="739C1CE2" w14:textId="77777777" w:rsidR="001A5F3E" w:rsidRPr="001A5F3E" w:rsidRDefault="001A5F3E" w:rsidP="001A5F3E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Being smart helps you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understand markets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—but it doesn’t protect you from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being human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470CF852" w14:textId="77777777" w:rsidR="001A5F3E" w:rsidRPr="001A5F3E" w:rsidRDefault="001A5F3E" w:rsidP="001A5F3E">
      <w:pPr>
        <w:numPr>
          <w:ilvl w:val="0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Overconfidence, confirmation bias, complexity obsession, ego, and emotional blind spots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can sabotage even the brightest investors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579F431F" w14:textId="77777777" w:rsidR="001A5F3E" w:rsidRPr="001A5F3E" w:rsidRDefault="001A5F3E" w:rsidP="001A5F3E">
      <w:pPr>
        <w:numPr>
          <w:ilvl w:val="0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Crypto amplifies these risks because of </w:t>
      </w:r>
      <w:r w:rsidRPr="001A5F3E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speed, hype, and easy access to leverage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13DED43B" w14:textId="75615B91" w:rsidR="001A5F3E" w:rsidRPr="001A5F3E" w:rsidRDefault="001A5F3E" w:rsidP="001A5F3E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The best investors aren’t the smartest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 xml:space="preserve">; 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they</w:t>
      </w:r>
      <w:r>
        <w:rPr>
          <w:rFonts w:ascii="Times New Roman" w:eastAsia="Times New Roman" w:hAnsi="Times New Roman" w:cs="Times New Roman"/>
          <w:color w:val="000000"/>
          <w:lang w:eastAsia="en-GB"/>
        </w:rPr>
        <w:t xml:space="preserve"> a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t>re the most disciplined.</w:t>
      </w:r>
      <w:r w:rsidRPr="001A5F3E">
        <w:rPr>
          <w:rFonts w:ascii="Times New Roman" w:eastAsia="Times New Roman" w:hAnsi="Times New Roman" w:cs="Times New Roman"/>
          <w:color w:val="000000"/>
          <w:lang w:eastAsia="en-GB"/>
        </w:rPr>
        <w:br/>
        <w:t>They use simple strategies, manage risk, keep humility, and constantly check their own psychology.</w:t>
      </w:r>
    </w:p>
    <w:p w14:paraId="0C4EFC03" w14:textId="77777777" w:rsidR="00FB1BF4" w:rsidRDefault="001A5F3E"/>
    <w:sectPr w:rsidR="00FB1BF4" w:rsidSect="0013031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D24C48"/>
    <w:multiLevelType w:val="multilevel"/>
    <w:tmpl w:val="50B24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8154DF"/>
    <w:multiLevelType w:val="multilevel"/>
    <w:tmpl w:val="7B2E3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FD50F6"/>
    <w:multiLevelType w:val="multilevel"/>
    <w:tmpl w:val="578C0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683491"/>
    <w:multiLevelType w:val="multilevel"/>
    <w:tmpl w:val="93AA7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C371DB"/>
    <w:multiLevelType w:val="multilevel"/>
    <w:tmpl w:val="7A186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FE12B55"/>
    <w:multiLevelType w:val="multilevel"/>
    <w:tmpl w:val="1338A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05D3C0A"/>
    <w:multiLevelType w:val="multilevel"/>
    <w:tmpl w:val="04DA5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2A0EF8"/>
    <w:multiLevelType w:val="multilevel"/>
    <w:tmpl w:val="C916D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A1156C"/>
    <w:multiLevelType w:val="multilevel"/>
    <w:tmpl w:val="08B8D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2E4F9A"/>
    <w:multiLevelType w:val="multilevel"/>
    <w:tmpl w:val="0CA0BA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6A94036"/>
    <w:multiLevelType w:val="multilevel"/>
    <w:tmpl w:val="20C69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9855443"/>
    <w:multiLevelType w:val="multilevel"/>
    <w:tmpl w:val="995A8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3D5BBD"/>
    <w:multiLevelType w:val="multilevel"/>
    <w:tmpl w:val="7974E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E6244FB"/>
    <w:multiLevelType w:val="multilevel"/>
    <w:tmpl w:val="0C3CD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389000F"/>
    <w:multiLevelType w:val="multilevel"/>
    <w:tmpl w:val="B9243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7DA049C"/>
    <w:multiLevelType w:val="multilevel"/>
    <w:tmpl w:val="2CDE9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65345C5"/>
    <w:multiLevelType w:val="multilevel"/>
    <w:tmpl w:val="B7F6F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710307E"/>
    <w:multiLevelType w:val="multilevel"/>
    <w:tmpl w:val="1FB02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93F6951"/>
    <w:multiLevelType w:val="multilevel"/>
    <w:tmpl w:val="08620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6E6170D"/>
    <w:multiLevelType w:val="multilevel"/>
    <w:tmpl w:val="00D68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CA21A47"/>
    <w:multiLevelType w:val="multilevel"/>
    <w:tmpl w:val="90B29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4"/>
  </w:num>
  <w:num w:numId="3">
    <w:abstractNumId w:val="12"/>
  </w:num>
  <w:num w:numId="4">
    <w:abstractNumId w:val="3"/>
  </w:num>
  <w:num w:numId="5">
    <w:abstractNumId w:val="10"/>
  </w:num>
  <w:num w:numId="6">
    <w:abstractNumId w:val="8"/>
  </w:num>
  <w:num w:numId="7">
    <w:abstractNumId w:val="18"/>
  </w:num>
  <w:num w:numId="8">
    <w:abstractNumId w:val="0"/>
  </w:num>
  <w:num w:numId="9">
    <w:abstractNumId w:val="4"/>
  </w:num>
  <w:num w:numId="10">
    <w:abstractNumId w:val="13"/>
  </w:num>
  <w:num w:numId="11">
    <w:abstractNumId w:val="16"/>
  </w:num>
  <w:num w:numId="12">
    <w:abstractNumId w:val="6"/>
  </w:num>
  <w:num w:numId="13">
    <w:abstractNumId w:val="20"/>
  </w:num>
  <w:num w:numId="14">
    <w:abstractNumId w:val="2"/>
  </w:num>
  <w:num w:numId="15">
    <w:abstractNumId w:val="11"/>
  </w:num>
  <w:num w:numId="16">
    <w:abstractNumId w:val="5"/>
  </w:num>
  <w:num w:numId="17">
    <w:abstractNumId w:val="17"/>
  </w:num>
  <w:num w:numId="18">
    <w:abstractNumId w:val="19"/>
  </w:num>
  <w:num w:numId="19">
    <w:abstractNumId w:val="1"/>
  </w:num>
  <w:num w:numId="20">
    <w:abstractNumId w:val="7"/>
  </w:num>
  <w:num w:numId="2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F3E"/>
    <w:rsid w:val="0013031A"/>
    <w:rsid w:val="001A5F3E"/>
    <w:rsid w:val="00573E87"/>
    <w:rsid w:val="00654E0E"/>
    <w:rsid w:val="00A11FA4"/>
    <w:rsid w:val="00B57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0A45EC"/>
  <w15:chartTrackingRefBased/>
  <w15:docId w15:val="{8E81372D-5A9C-5240-820E-E5C473841F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A5F3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link w:val="Heading2Char"/>
    <w:uiPriority w:val="9"/>
    <w:qFormat/>
    <w:rsid w:val="001A5F3E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ing3">
    <w:name w:val="heading 3"/>
    <w:basedOn w:val="Normal"/>
    <w:link w:val="Heading3Char"/>
    <w:uiPriority w:val="9"/>
    <w:qFormat/>
    <w:rsid w:val="001A5F3E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5F3E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1A5F3E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1A5F3E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1A5F3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A5F3E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apple-converted-space">
    <w:name w:val="apple-converted-space"/>
    <w:basedOn w:val="DefaultParagraphFont"/>
    <w:rsid w:val="001A5F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704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980</Words>
  <Characters>5589</Characters>
  <Application>Microsoft Office Word</Application>
  <DocSecurity>0</DocSecurity>
  <Lines>46</Lines>
  <Paragraphs>13</Paragraphs>
  <ScaleCrop>false</ScaleCrop>
  <Company/>
  <LinksUpToDate>false</LinksUpToDate>
  <CharactersWithSpaces>6556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lucio idone</dc:creator>
  <cp:keywords/>
  <dc:description/>
  <cp:lastModifiedBy>lucio idone</cp:lastModifiedBy>
  <cp:revision>1</cp:revision>
  <dcterms:created xsi:type="dcterms:W3CDTF">2025-08-01T09:03:00Z</dcterms:created>
  <dcterms:modified xsi:type="dcterms:W3CDTF">2025-08-01T09:33:00Z</dcterms:modified>
</cp:coreProperties>
</file>